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148" w14:textId="77777777" w:rsidR="001211BE" w:rsidRDefault="001211BE" w:rsidP="001211BE">
      <w:pPr>
        <w:outlineLvl w:val="0"/>
      </w:pPr>
      <w:r>
        <w:rPr>
          <w:b/>
          <w:bCs/>
        </w:rPr>
        <w:t>From:</w:t>
      </w:r>
      <w:r>
        <w:t xml:space="preserve"> Dayn Hardie &lt;</w:t>
      </w:r>
      <w:hyperlink r:id="rId4" w:history="1">
        <w:r>
          <w:rPr>
            <w:rStyle w:val="Hyperlink"/>
          </w:rPr>
          <w:t>Dayn.Hardie@puc.idaho.gov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August 13, 2021 2:30 PM</w:t>
      </w:r>
      <w:r>
        <w:br/>
      </w:r>
      <w:r>
        <w:rPr>
          <w:b/>
          <w:bCs/>
        </w:rPr>
        <w:t>To:</w:t>
      </w:r>
      <w:r>
        <w:t xml:space="preserve"> Jan Noriyuki &lt;</w:t>
      </w:r>
      <w:hyperlink r:id="rId5" w:history="1">
        <w:r>
          <w:rPr>
            <w:rStyle w:val="Hyperlink"/>
          </w:rPr>
          <w:t>jan.noriyuki@puc.idaho.gov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Weston, Ted &lt;</w:t>
      </w:r>
      <w:hyperlink r:id="rId6" w:history="1">
        <w:r>
          <w:rPr>
            <w:rStyle w:val="Hyperlink"/>
          </w:rPr>
          <w:t>Ted.Weston@pacificorp.com</w:t>
        </w:r>
      </w:hyperlink>
      <w:r>
        <w:t>&gt;; Wegener, Emily &lt;</w:t>
      </w:r>
      <w:hyperlink r:id="rId7" w:history="1">
        <w:r>
          <w:rPr>
            <w:rStyle w:val="Hyperlink"/>
          </w:rPr>
          <w:t>Emily.Wegener@pacificorp.com</w:t>
        </w:r>
      </w:hyperlink>
      <w:r>
        <w:t xml:space="preserve">&gt;; </w:t>
      </w:r>
      <w:hyperlink r:id="rId8" w:history="1">
        <w:r>
          <w:rPr>
            <w:rStyle w:val="Hyperlink"/>
          </w:rPr>
          <w:t>matthew.mcvee@pacificorp.com</w:t>
        </w:r>
      </w:hyperlink>
      <w:r>
        <w:t xml:space="preserve">; </w:t>
      </w:r>
      <w:hyperlink r:id="rId9" w:history="1">
        <w:r>
          <w:rPr>
            <w:rStyle w:val="Hyperlink"/>
          </w:rPr>
          <w:t>datarequest@pacificorp.com</w:t>
        </w:r>
      </w:hyperlink>
      <w:r>
        <w:t>; Eric L. Olsen &lt;</w:t>
      </w:r>
      <w:hyperlink r:id="rId10" w:history="1">
        <w:r>
          <w:rPr>
            <w:rStyle w:val="Hyperlink"/>
          </w:rPr>
          <w:t>elo@echohawk.com</w:t>
        </w:r>
      </w:hyperlink>
      <w:r>
        <w:t xml:space="preserve">&gt;; Tony </w:t>
      </w:r>
      <w:proofErr w:type="spellStart"/>
      <w:r>
        <w:t>Yankel</w:t>
      </w:r>
      <w:proofErr w:type="spellEnd"/>
      <w:r>
        <w:t xml:space="preserve"> (</w:t>
      </w:r>
      <w:hyperlink r:id="rId11" w:history="1">
        <w:r>
          <w:rPr>
            <w:rStyle w:val="Hyperlink"/>
          </w:rPr>
          <w:t>tony@yankel.net</w:t>
        </w:r>
      </w:hyperlink>
      <w:r>
        <w:t>) &lt;</w:t>
      </w:r>
      <w:hyperlink r:id="rId12" w:history="1">
        <w:r>
          <w:rPr>
            <w:rStyle w:val="Hyperlink"/>
          </w:rPr>
          <w:t>tony@yankel.net</w:t>
        </w:r>
      </w:hyperlink>
      <w:r>
        <w:t>&gt;; Randy Budge &lt;</w:t>
      </w:r>
      <w:hyperlink r:id="rId13" w:history="1">
        <w:r>
          <w:rPr>
            <w:rStyle w:val="Hyperlink"/>
          </w:rPr>
          <w:t>randy@racineolson.com</w:t>
        </w:r>
      </w:hyperlink>
      <w:r>
        <w:t>&gt;; TJ Budge &lt;</w:t>
      </w:r>
      <w:hyperlink r:id="rId14" w:history="1">
        <w:r>
          <w:rPr>
            <w:rStyle w:val="Hyperlink"/>
          </w:rPr>
          <w:t>tj@racineolson.com</w:t>
        </w:r>
      </w:hyperlink>
      <w:r>
        <w:t xml:space="preserve">&gt;; </w:t>
      </w:r>
      <w:hyperlink r:id="rId15" w:history="1">
        <w:r>
          <w:rPr>
            <w:rStyle w:val="Hyperlink"/>
          </w:rPr>
          <w:t>bcollins@consultbai.com</w:t>
        </w:r>
      </w:hyperlink>
      <w:r>
        <w:t>; Maurice Brubaker &lt;</w:t>
      </w:r>
      <w:hyperlink r:id="rId16" w:history="1">
        <w:r>
          <w:rPr>
            <w:rStyle w:val="Hyperlink"/>
          </w:rPr>
          <w:t>mbrubaker@consultbai.com</w:t>
        </w:r>
      </w:hyperlink>
      <w:r>
        <w:t xml:space="preserve">&gt;; </w:t>
      </w:r>
      <w:hyperlink r:id="rId17" w:history="1">
        <w:r>
          <w:rPr>
            <w:rStyle w:val="Hyperlink"/>
          </w:rPr>
          <w:t>jim.r.smith@icloud.com</w:t>
        </w:r>
      </w:hyperlink>
      <w:r>
        <w:t xml:space="preserve">; </w:t>
      </w:r>
      <w:hyperlink r:id="rId18" w:history="1">
        <w:r>
          <w:rPr>
            <w:rStyle w:val="Hyperlink"/>
          </w:rPr>
          <w:t>mik.veile@bayer.com</w:t>
        </w:r>
      </w:hyperlink>
      <w:r>
        <w:t>; Ronald L. Williams &lt;</w:t>
      </w:r>
      <w:hyperlink r:id="rId19" w:history="1">
        <w:r>
          <w:rPr>
            <w:rStyle w:val="Hyperlink"/>
          </w:rPr>
          <w:t>ron@williamsbradbury.com</w:t>
        </w:r>
      </w:hyperlink>
      <w:r>
        <w:t xml:space="preserve">&gt;; </w:t>
      </w:r>
      <w:hyperlink r:id="rId20" w:history="1">
        <w:r>
          <w:rPr>
            <w:rStyle w:val="Hyperlink"/>
          </w:rPr>
          <w:t>brmullins@mwanalytics.com</w:t>
        </w:r>
      </w:hyperlink>
      <w:r>
        <w:t xml:space="preserve">; </w:t>
      </w:r>
      <w:hyperlink r:id="rId21" w:history="1">
        <w:r>
          <w:rPr>
            <w:rStyle w:val="Hyperlink"/>
          </w:rPr>
          <w:t>agardner@idahoan.com</w:t>
        </w:r>
      </w:hyperlink>
      <w:r>
        <w:t xml:space="preserve">; </w:t>
      </w:r>
      <w:hyperlink r:id="rId22" w:history="1">
        <w:r>
          <w:rPr>
            <w:rStyle w:val="Hyperlink"/>
          </w:rPr>
          <w:t>williamsk@byui.edu</w:t>
        </w:r>
      </w:hyperlink>
      <w:r>
        <w:t xml:space="preserve">; </w:t>
      </w:r>
      <w:hyperlink r:id="rId23" w:history="1">
        <w:r>
          <w:rPr>
            <w:rStyle w:val="Hyperlink"/>
          </w:rPr>
          <w:t>val.steiner@itafos.com</w:t>
        </w:r>
      </w:hyperlink>
      <w:r>
        <w:t xml:space="preserve">; </w:t>
      </w:r>
      <w:hyperlink r:id="rId24" w:history="1">
        <w:r>
          <w:rPr>
            <w:rStyle w:val="Hyperlink"/>
          </w:rPr>
          <w:t>botto@idahoconservation.org</w:t>
        </w:r>
      </w:hyperlink>
      <w:r>
        <w:t xml:space="preserve">; </w:t>
      </w:r>
      <w:hyperlink r:id="rId25" w:history="1">
        <w:r>
          <w:rPr>
            <w:rStyle w:val="Hyperlink"/>
          </w:rPr>
          <w:t>bmpurdy@hotmail.com</w:t>
        </w:r>
      </w:hyperlink>
      <w:r>
        <w:t>; John Hammond &lt;</w:t>
      </w:r>
      <w:hyperlink r:id="rId26" w:history="1">
        <w:r>
          <w:rPr>
            <w:rStyle w:val="Hyperlink"/>
          </w:rPr>
          <w:t>John.Hammond@puc.idaho.gov</w:t>
        </w:r>
      </w:hyperlink>
      <w:r>
        <w:t>&gt;; Terri Carlock &lt;</w:t>
      </w:r>
      <w:hyperlink r:id="rId27" w:history="1">
        <w:r>
          <w:rPr>
            <w:rStyle w:val="Hyperlink"/>
          </w:rPr>
          <w:t>Terri.Carlock@puc.idaho.gov</w:t>
        </w:r>
      </w:hyperlink>
      <w:r>
        <w:t>&gt;; Donn English &lt;</w:t>
      </w:r>
      <w:hyperlink r:id="rId28" w:history="1">
        <w:r>
          <w:rPr>
            <w:rStyle w:val="Hyperlink"/>
          </w:rPr>
          <w:t>Donn.English@puc.idaho.gov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Notice of Settlement Negotiation--PAC-E-21-07</w:t>
      </w:r>
    </w:p>
    <w:p w14:paraId="616EF9C4" w14:textId="77777777" w:rsidR="001211BE" w:rsidRDefault="001211BE" w:rsidP="001211BE"/>
    <w:p w14:paraId="7970C065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Re: Case No. PAC-E-21-07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THE MATTER OF ROCKY MOUNTAIN POWER’S APPLICATION FOR AUTHORITY TO INCREASE ITS RATES AND CHARGES IN IDAHO AND APPROVAL OF PROPOSED ELECTRIC SERVICE SCHEDULES AND REGULATIONS</w:t>
      </w:r>
      <w:r>
        <w:rPr>
          <w:rFonts w:ascii="Times New Roman" w:hAnsi="Times New Roman" w:cs="Times New Roman"/>
          <w:color w:val="201F1E"/>
          <w:sz w:val="24"/>
          <w:szCs w:val="24"/>
        </w:rPr>
        <w:t>)</w:t>
      </w:r>
    </w:p>
    <w:p w14:paraId="7591EDFB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</w:p>
    <w:p w14:paraId="7A63A9CB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Parties of Record and Commission Secretary,</w:t>
      </w:r>
    </w:p>
    <w:p w14:paraId="5C75DB70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307039EB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Per Idaho Public Utilities Commission Rule of Procedure 272 (IDAPA 31.01.01.272), Commission Staff notifies you that it will begin </w:t>
      </w:r>
      <w:r>
        <w:rPr>
          <w:rStyle w:val="xmarkey7qmx1kd"/>
          <w:rFonts w:ascii="Times New Roman" w:hAnsi="Times New Roman" w:cs="Times New Roman"/>
          <w:color w:val="201F1E"/>
          <w:sz w:val="24"/>
          <w:szCs w:val="24"/>
        </w:rPr>
        <w:t>settlement</w:t>
      </w: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  <w:r>
        <w:rPr>
          <w:rStyle w:val="xmark90xkxmkzj"/>
          <w:rFonts w:ascii="Times New Roman" w:hAnsi="Times New Roman" w:cs="Times New Roman"/>
          <w:color w:val="201F1E"/>
          <w:sz w:val="24"/>
          <w:szCs w:val="24"/>
        </w:rPr>
        <w:t>negotiations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 with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Pacificorp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dba Rocky Mountain Power and the Parties of record in Case No. PAC-E-21-07. The Parties will attempt to reach a </w:t>
      </w:r>
      <w:r>
        <w:rPr>
          <w:rStyle w:val="xmarkey7qmx1kd"/>
          <w:rFonts w:ascii="Times New Roman" w:hAnsi="Times New Roman" w:cs="Times New Roman"/>
          <w:color w:val="201F1E"/>
          <w:sz w:val="24"/>
          <w:szCs w:val="24"/>
        </w:rPr>
        <w:t>settlement</w:t>
      </w:r>
      <w:r>
        <w:rPr>
          <w:rFonts w:ascii="Times New Roman" w:hAnsi="Times New Roman" w:cs="Times New Roman"/>
          <w:color w:val="201F1E"/>
          <w:sz w:val="24"/>
          <w:szCs w:val="24"/>
        </w:rPr>
        <w:t> regarding Rocky Mountain Power’s proposal to increase rates and charges for electric service in Idaho. </w:t>
      </w:r>
      <w:r>
        <w:rPr>
          <w:rFonts w:ascii="Times New Roman" w:hAnsi="Times New Roman" w:cs="Times New Roman"/>
          <w:color w:val="000000"/>
          <w:sz w:val="24"/>
          <w:szCs w:val="24"/>
        </w:rPr>
        <w:t>Per Rule 272, any </w:t>
      </w:r>
      <w:r>
        <w:rPr>
          <w:rStyle w:val="xmarkey7qmx1kd"/>
          <w:rFonts w:ascii="Times New Roman" w:hAnsi="Times New Roman" w:cs="Times New Roman"/>
          <w:color w:val="000000"/>
          <w:sz w:val="24"/>
          <w:szCs w:val="24"/>
        </w:rPr>
        <w:t>settlement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xmark90xkxmkzj"/>
          <w:rFonts w:ascii="Times New Roman" w:hAnsi="Times New Roman" w:cs="Times New Roman"/>
          <w:color w:val="000000"/>
          <w:sz w:val="24"/>
          <w:szCs w:val="24"/>
        </w:rPr>
        <w:t>negotiations</w:t>
      </w:r>
      <w:r>
        <w:rPr>
          <w:rFonts w:ascii="Times New Roman" w:hAnsi="Times New Roman" w:cs="Times New Roman"/>
          <w:color w:val="000000"/>
          <w:sz w:val="24"/>
          <w:szCs w:val="24"/>
        </w:rPr>
        <w:t> will be confidential unless the parties to the negotiation agree to the contrary. If successful, the Parties will submit a Proposed Settlement to the Commission. </w:t>
      </w:r>
    </w:p>
    <w:p w14:paraId="5C6ACB3B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</w:p>
    <w:p w14:paraId="08036EA1" w14:textId="77777777" w:rsidR="001211BE" w:rsidRDefault="001211BE" w:rsidP="001211BE">
      <w:pPr>
        <w:pStyle w:val="xxmsonormal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initial settlement negotiation is scheduled to take place Monday September 13, 2021, from 10am to 3pm.</w:t>
      </w:r>
    </w:p>
    <w:p w14:paraId="06B7C1F3" w14:textId="77777777" w:rsidR="001211BE" w:rsidRDefault="001211BE" w:rsidP="001211BE"/>
    <w:p w14:paraId="5298483D" w14:textId="77777777" w:rsidR="001211BE" w:rsidRDefault="001211BE" w:rsidP="001211BE"/>
    <w:p w14:paraId="37183882" w14:textId="77777777" w:rsidR="001211BE" w:rsidRDefault="001211BE" w:rsidP="001211BE">
      <w:r>
        <w:t>Best,</w:t>
      </w:r>
    </w:p>
    <w:p w14:paraId="373C9FBB" w14:textId="77777777" w:rsidR="001211BE" w:rsidRDefault="001211BE" w:rsidP="001211BE"/>
    <w:p w14:paraId="2BC88DDF" w14:textId="77777777" w:rsidR="001211BE" w:rsidRDefault="001211BE" w:rsidP="001211BE">
      <w:r>
        <w:rPr>
          <w:b/>
          <w:bCs/>
          <w:color w:val="000099"/>
        </w:rPr>
        <w:t xml:space="preserve">Dayn Hardie </w:t>
      </w:r>
      <w:r>
        <w:rPr>
          <w:b/>
          <w:bCs/>
          <w:color w:val="1F497D"/>
        </w:rPr>
        <w:t>| </w:t>
      </w:r>
      <w:bookmarkStart w:id="0" w:name="Text2"/>
      <w:bookmarkEnd w:id="0"/>
      <w:r>
        <w:rPr>
          <w:b/>
          <w:bCs/>
          <w:color w:val="A50021"/>
        </w:rPr>
        <w:t>Office of the Attorney General</w:t>
      </w:r>
    </w:p>
    <w:p w14:paraId="47F75BAF" w14:textId="77777777" w:rsidR="001211BE" w:rsidRDefault="001211BE" w:rsidP="001211BE">
      <w:pPr>
        <w:rPr>
          <w:b/>
          <w:bCs/>
          <w:color w:val="000000"/>
        </w:rPr>
      </w:pPr>
      <w:r>
        <w:rPr>
          <w:b/>
          <w:bCs/>
          <w:color w:val="000000"/>
        </w:rPr>
        <w:t>Deputy Attorney General</w:t>
      </w:r>
    </w:p>
    <w:p w14:paraId="778520D6" w14:textId="77777777" w:rsidR="001211BE" w:rsidRDefault="001211BE" w:rsidP="001211BE">
      <w:pPr>
        <w:rPr>
          <w:color w:val="000000"/>
        </w:rPr>
      </w:pPr>
      <w:r>
        <w:rPr>
          <w:color w:val="000000"/>
        </w:rPr>
        <w:t>Idaho Public Utilities Commission</w:t>
      </w:r>
    </w:p>
    <w:p w14:paraId="4949B0E5" w14:textId="77777777" w:rsidR="001211BE" w:rsidRDefault="001211BE" w:rsidP="001211BE">
      <w:r>
        <w:rPr>
          <w:color w:val="000000"/>
        </w:rPr>
        <w:t>P.O. Box 83720</w:t>
      </w:r>
    </w:p>
    <w:p w14:paraId="2B142479" w14:textId="77777777" w:rsidR="001211BE" w:rsidRDefault="001211BE" w:rsidP="001211BE">
      <w:r>
        <w:rPr>
          <w:color w:val="000000"/>
        </w:rPr>
        <w:t xml:space="preserve">Boise, </w:t>
      </w:r>
      <w:proofErr w:type="gramStart"/>
      <w:r>
        <w:rPr>
          <w:color w:val="000000"/>
        </w:rPr>
        <w:t>Idaho  83714</w:t>
      </w:r>
      <w:proofErr w:type="gramEnd"/>
    </w:p>
    <w:p w14:paraId="3EC80349" w14:textId="77777777" w:rsidR="001211BE" w:rsidRDefault="001211BE" w:rsidP="001211BE">
      <w:pPr>
        <w:rPr>
          <w:color w:val="000000"/>
        </w:rPr>
      </w:pPr>
      <w:r>
        <w:rPr>
          <w:color w:val="000000"/>
        </w:rPr>
        <w:t>Direct: (208) 33</w:t>
      </w:r>
      <w:bookmarkStart w:id="1" w:name="Text3"/>
      <w:bookmarkEnd w:id="1"/>
      <w:r>
        <w:rPr>
          <w:color w:val="000000"/>
        </w:rPr>
        <w:t xml:space="preserve">4-0312 </w:t>
      </w:r>
      <w:r>
        <w:rPr>
          <w:b/>
          <w:bCs/>
          <w:color w:val="000000"/>
        </w:rPr>
        <w:t>| </w:t>
      </w:r>
      <w:r>
        <w:rPr>
          <w:color w:val="000000"/>
        </w:rPr>
        <w:t>Fax: (208) 334-3762</w:t>
      </w:r>
    </w:p>
    <w:p w14:paraId="1A32CC62" w14:textId="77777777" w:rsidR="001211BE" w:rsidRDefault="001211BE" w:rsidP="001211BE">
      <w:pPr>
        <w:rPr>
          <w:b/>
          <w:bCs/>
          <w:color w:val="000099"/>
        </w:rPr>
      </w:pPr>
      <w:hyperlink r:id="rId29" w:history="1">
        <w:r>
          <w:rPr>
            <w:rStyle w:val="Hyperlink"/>
            <w:b/>
            <w:bCs/>
          </w:rPr>
          <w:t>dayn.hardie@puc.idaho.gov</w:t>
        </w:r>
      </w:hyperlink>
    </w:p>
    <w:p w14:paraId="29D77C4E" w14:textId="77777777" w:rsidR="001211BE" w:rsidRDefault="001211BE" w:rsidP="001211BE">
      <w:pPr>
        <w:rPr>
          <w:b/>
          <w:bCs/>
          <w:color w:val="000099"/>
        </w:rPr>
      </w:pPr>
    </w:p>
    <w:p w14:paraId="52D33C8A" w14:textId="77777777" w:rsidR="00B13B13" w:rsidRPr="001211BE" w:rsidRDefault="001211BE" w:rsidP="001211BE"/>
    <w:sectPr w:rsidR="00B13B13" w:rsidRPr="0012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BE"/>
    <w:rsid w:val="001211BE"/>
    <w:rsid w:val="002850DD"/>
    <w:rsid w:val="00402F51"/>
    <w:rsid w:val="00826968"/>
    <w:rsid w:val="00902F67"/>
    <w:rsid w:val="00A213C9"/>
    <w:rsid w:val="00BB4A85"/>
    <w:rsid w:val="00C45217"/>
    <w:rsid w:val="00F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B706"/>
  <w15:chartTrackingRefBased/>
  <w15:docId w15:val="{9D6187B2-6981-442E-A778-5BECA93F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1BE"/>
    <w:rPr>
      <w:color w:val="0563C1"/>
      <w:u w:val="single"/>
    </w:rPr>
  </w:style>
  <w:style w:type="paragraph" w:customStyle="1" w:styleId="xxmsonormal">
    <w:name w:val="x_x_msonormal"/>
    <w:basedOn w:val="Normal"/>
    <w:rsid w:val="001211BE"/>
  </w:style>
  <w:style w:type="character" w:customStyle="1" w:styleId="xmarkey7qmx1kd">
    <w:name w:val="x_markey7qmx1kd"/>
    <w:basedOn w:val="DefaultParagraphFont"/>
    <w:rsid w:val="001211BE"/>
  </w:style>
  <w:style w:type="character" w:customStyle="1" w:styleId="xmark90xkxmkzj">
    <w:name w:val="x_mark90xkxmkzj"/>
    <w:basedOn w:val="DefaultParagraphFont"/>
    <w:rsid w:val="0012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cvee@pacificorp.com" TargetMode="External"/><Relationship Id="rId13" Type="http://schemas.openxmlformats.org/officeDocument/2006/relationships/hyperlink" Target="mailto:randy@racineolson.com" TargetMode="External"/><Relationship Id="rId18" Type="http://schemas.openxmlformats.org/officeDocument/2006/relationships/hyperlink" Target="mailto:mik.veile@bayer.com" TargetMode="External"/><Relationship Id="rId26" Type="http://schemas.openxmlformats.org/officeDocument/2006/relationships/hyperlink" Target="mailto:John.Hammond@puc.idaho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gardner@idahoan.com" TargetMode="External"/><Relationship Id="rId7" Type="http://schemas.openxmlformats.org/officeDocument/2006/relationships/hyperlink" Target="mailto:Emily.Wegener@pacificorp.com" TargetMode="External"/><Relationship Id="rId12" Type="http://schemas.openxmlformats.org/officeDocument/2006/relationships/hyperlink" Target="mailto:tony@yankel.net" TargetMode="External"/><Relationship Id="rId17" Type="http://schemas.openxmlformats.org/officeDocument/2006/relationships/hyperlink" Target="mailto:jim.r.smith@icloud.com" TargetMode="External"/><Relationship Id="rId25" Type="http://schemas.openxmlformats.org/officeDocument/2006/relationships/hyperlink" Target="mailto:bmpurdy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brubaker@consultbai.com" TargetMode="External"/><Relationship Id="rId20" Type="http://schemas.openxmlformats.org/officeDocument/2006/relationships/hyperlink" Target="mailto:brmullins@mwanalytics.com" TargetMode="External"/><Relationship Id="rId29" Type="http://schemas.openxmlformats.org/officeDocument/2006/relationships/hyperlink" Target="mailto:dayn.hardie@puc.idaho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Ted.Weston@pacificorp.com" TargetMode="External"/><Relationship Id="rId11" Type="http://schemas.openxmlformats.org/officeDocument/2006/relationships/hyperlink" Target="mailto:tony@yankel.net" TargetMode="External"/><Relationship Id="rId24" Type="http://schemas.openxmlformats.org/officeDocument/2006/relationships/hyperlink" Target="mailto:botto@idahoconservation.org" TargetMode="External"/><Relationship Id="rId5" Type="http://schemas.openxmlformats.org/officeDocument/2006/relationships/hyperlink" Target="mailto:jan.noriyuki@puc.idaho.gov" TargetMode="External"/><Relationship Id="rId15" Type="http://schemas.openxmlformats.org/officeDocument/2006/relationships/hyperlink" Target="mailto:bcollins@consultbai.com" TargetMode="External"/><Relationship Id="rId23" Type="http://schemas.openxmlformats.org/officeDocument/2006/relationships/hyperlink" Target="mailto:val.steiner@itafos.com" TargetMode="External"/><Relationship Id="rId28" Type="http://schemas.openxmlformats.org/officeDocument/2006/relationships/hyperlink" Target="mailto:Donn.English@puc.idaho.gov" TargetMode="External"/><Relationship Id="rId10" Type="http://schemas.openxmlformats.org/officeDocument/2006/relationships/hyperlink" Target="mailto:elo@echohawk.com" TargetMode="External"/><Relationship Id="rId19" Type="http://schemas.openxmlformats.org/officeDocument/2006/relationships/hyperlink" Target="mailto:ron@williamsbradbury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Dayn.Hardie@puc.idaho.gov" TargetMode="External"/><Relationship Id="rId9" Type="http://schemas.openxmlformats.org/officeDocument/2006/relationships/hyperlink" Target="mailto:datarequest@pacificorp.com" TargetMode="External"/><Relationship Id="rId14" Type="http://schemas.openxmlformats.org/officeDocument/2006/relationships/hyperlink" Target="mailto:tj@racineolson.com" TargetMode="External"/><Relationship Id="rId22" Type="http://schemas.openxmlformats.org/officeDocument/2006/relationships/hyperlink" Target="mailto:williamsk@byui.edu" TargetMode="External"/><Relationship Id="rId27" Type="http://schemas.openxmlformats.org/officeDocument/2006/relationships/hyperlink" Target="mailto:Terri.Carlock@puc.idaho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Carr</dc:creator>
  <cp:keywords/>
  <dc:description/>
  <cp:lastModifiedBy>Naomi Carr</cp:lastModifiedBy>
  <cp:revision>1</cp:revision>
  <dcterms:created xsi:type="dcterms:W3CDTF">2021-10-11T16:57:00Z</dcterms:created>
  <dcterms:modified xsi:type="dcterms:W3CDTF">2021-10-11T16:58:00Z</dcterms:modified>
</cp:coreProperties>
</file>